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2510" w14:textId="521AACC2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2E153A">
        <w:rPr>
          <w:rStyle w:val="normaltextrun"/>
          <w:rFonts w:ascii="Times" w:hAnsi="Times" w:cs="Calibri"/>
          <w:sz w:val="22"/>
          <w:szCs w:val="22"/>
        </w:rPr>
        <w:t>Black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Pre-Insulated Connector, </w:t>
      </w:r>
      <w:r w:rsidR="00DE6FD8">
        <w:rPr>
          <w:rStyle w:val="normaltextrun"/>
          <w:rFonts w:ascii="Times" w:hAnsi="Times" w:cs="Calibri"/>
          <w:sz w:val="22"/>
          <w:szCs w:val="22"/>
        </w:rPr>
        <w:t>750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DE6FD8">
        <w:rPr>
          <w:rStyle w:val="normaltextrun"/>
          <w:rFonts w:ascii="Times" w:hAnsi="Times" w:cs="Calibri"/>
          <w:sz w:val="22"/>
          <w:szCs w:val="22"/>
        </w:rPr>
        <w:t xml:space="preserve">- 250 </w:t>
      </w:r>
      <w:r>
        <w:rPr>
          <w:rStyle w:val="normaltextrun"/>
          <w:rFonts w:ascii="Times" w:hAnsi="Times" w:cs="Calibri"/>
          <w:sz w:val="22"/>
          <w:szCs w:val="22"/>
        </w:rPr>
        <w:t>MCM</w:t>
      </w:r>
      <w:r w:rsidR="00B43BBC">
        <w:rPr>
          <w:rStyle w:val="normaltextrun"/>
          <w:rFonts w:ascii="Times" w:hAnsi="Times" w:cs="Calibri"/>
          <w:sz w:val="22"/>
          <w:szCs w:val="22"/>
        </w:rPr>
        <w:t>, Bag</w:t>
      </w:r>
    </w:p>
    <w:p w14:paraId="17CBD2AC" w14:textId="77777777" w:rsidR="00AE2AFF" w:rsidRPr="00A8756B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4A3AA260" w14:textId="1DC66752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Polaris IPLD</w:t>
      </w:r>
      <w:r w:rsidR="00DE6FD8">
        <w:rPr>
          <w:rStyle w:val="normaltextrun"/>
          <w:rFonts w:ascii="Times" w:hAnsi="Times" w:cs="Calibri"/>
          <w:sz w:val="22"/>
          <w:szCs w:val="22"/>
        </w:rPr>
        <w:t>75</w:t>
      </w:r>
      <w:r>
        <w:rPr>
          <w:rStyle w:val="normaltextrun"/>
          <w:rFonts w:ascii="Times" w:hAnsi="Times" w:cs="Calibri"/>
          <w:sz w:val="22"/>
          <w:szCs w:val="22"/>
        </w:rPr>
        <w:t>0-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 w:rsidR="00FE448D">
        <w:rPr>
          <w:rStyle w:val="normaltextrun"/>
          <w:rFonts w:ascii="Times" w:hAnsi="Times" w:cs="Calibri"/>
          <w:sz w:val="22"/>
          <w:szCs w:val="22"/>
        </w:rPr>
        <w:t>B</w:t>
      </w:r>
      <w:r>
        <w:rPr>
          <w:rStyle w:val="normaltextrun"/>
          <w:rFonts w:ascii="Times" w:hAnsi="Times" w:cs="Calibri"/>
          <w:sz w:val="22"/>
          <w:szCs w:val="22"/>
        </w:rPr>
        <w:t xml:space="preserve"> Dual Sided Entry 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21C80EB6" w14:textId="12E913DE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76A96FC" w14:textId="7EC8C497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 xml:space="preserve">Polaris </w:t>
      </w:r>
      <w:r w:rsidR="002E153A">
        <w:rPr>
          <w:rStyle w:val="normaltextrun"/>
          <w:rFonts w:ascii="Times" w:hAnsi="Times" w:cs="Calibri"/>
          <w:sz w:val="22"/>
          <w:szCs w:val="22"/>
        </w:rPr>
        <w:t>Black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Connectors form secure connections between multiple conductors with a</w:t>
      </w:r>
      <w:r w:rsidR="002E153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rounded design and UV-resistant insulation coating. Installs with a hex key and torque wrench, with no need for cover and taping.</w:t>
      </w:r>
    </w:p>
    <w:p w14:paraId="7F2F251F" w14:textId="77777777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12ABE486" w14:textId="2EC4578A" w:rsidR="00AE2AFF" w:rsidRPr="00AE2AFF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IPLD</w:t>
      </w:r>
      <w:r w:rsidR="00DE6FD8">
        <w:rPr>
          <w:rStyle w:val="normaltextrun"/>
          <w:rFonts w:ascii="Times" w:hAnsi="Times" w:cs="Calibri"/>
          <w:sz w:val="22"/>
          <w:szCs w:val="22"/>
        </w:rPr>
        <w:t>75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 w:rsidR="00FE448D">
        <w:rPr>
          <w:rStyle w:val="normaltextrun"/>
          <w:rFonts w:ascii="Times" w:hAnsi="Times" w:cs="Calibri"/>
          <w:sz w:val="22"/>
          <w:szCs w:val="22"/>
        </w:rPr>
        <w:t>B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Dual</w:t>
      </w:r>
      <w:r w:rsidR="00D91322">
        <w:rPr>
          <w:rStyle w:val="normaltextrun"/>
          <w:rFonts w:ascii="Times" w:hAnsi="Times" w:cs="Calibri"/>
          <w:sz w:val="22"/>
          <w:szCs w:val="22"/>
        </w:rPr>
        <w:t>-</w:t>
      </w:r>
      <w:r>
        <w:rPr>
          <w:rStyle w:val="normaltextrun"/>
          <w:rFonts w:ascii="Times" w:hAnsi="Times" w:cs="Calibri"/>
          <w:sz w:val="22"/>
          <w:szCs w:val="22"/>
        </w:rPr>
        <w:t xml:space="preserve">Sided Entry Connector features 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ports sized for </w:t>
      </w:r>
      <w:r w:rsidR="00DE6FD8">
        <w:rPr>
          <w:rStyle w:val="normaltextrun"/>
          <w:rFonts w:ascii="Times" w:hAnsi="Times" w:cs="Calibri"/>
          <w:sz w:val="22"/>
          <w:szCs w:val="22"/>
        </w:rPr>
        <w:t>750 - 250</w:t>
      </w:r>
      <w:r>
        <w:rPr>
          <w:rStyle w:val="normaltextrun"/>
          <w:rFonts w:ascii="Times" w:hAnsi="Times" w:cs="Calibri"/>
          <w:sz w:val="22"/>
          <w:szCs w:val="22"/>
        </w:rPr>
        <w:t xml:space="preserve"> MCM wires. </w:t>
      </w:r>
      <w:r w:rsidR="002E153A">
        <w:rPr>
          <w:rStyle w:val="normaltextrun"/>
          <w:rFonts w:ascii="Times" w:hAnsi="Times" w:cs="Calibri"/>
          <w:sz w:val="22"/>
          <w:szCs w:val="22"/>
        </w:rPr>
        <w:t>The body is made from aluminum alloy wrapped in a layer of plastisol insulation.</w:t>
      </w:r>
      <w:r>
        <w:rPr>
          <w:rStyle w:val="normaltextrun"/>
          <w:rFonts w:ascii="Times" w:hAnsi="Times" w:cs="Calibri"/>
          <w:sz w:val="22"/>
          <w:szCs w:val="22"/>
        </w:rPr>
        <w:t xml:space="preserve"> Each dual-sided port is pre-loaded with an oxide inhibitor, with removable access plugs over the hex screws used to tighten the connections. Installs with a hex key and torque wrench, without any tape or additional supplies</w:t>
      </w:r>
      <w:r w:rsidR="00B43BBC">
        <w:rPr>
          <w:rStyle w:val="normaltextrun"/>
          <w:rFonts w:ascii="Times" w:hAnsi="Times" w:cs="Calibri"/>
          <w:sz w:val="22"/>
          <w:szCs w:val="22"/>
        </w:rPr>
        <w:t>, and comes packaged in a clear plastic bag with a mounting hole for hanging in retail displays.</w:t>
      </w:r>
      <w:r>
        <w:rPr>
          <w:rStyle w:val="normaltextrun"/>
          <w:rFonts w:ascii="Times" w:hAnsi="Times" w:cs="Calibri"/>
          <w:sz w:val="22"/>
          <w:szCs w:val="22"/>
        </w:rPr>
        <w:t xml:space="preserve"> Designed for use in a wide range of splicing applications, including installation in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</w:t>
      </w:r>
    </w:p>
    <w:p w14:paraId="33477F30" w14:textId="77777777" w:rsidR="008B09E0" w:rsidRPr="00D36EB8" w:rsidRDefault="008B09E0" w:rsidP="005C3952">
      <w:pPr>
        <w:shd w:val="clear" w:color="auto" w:fill="FFFFFF"/>
        <w:contextualSpacing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6AEAEFD2" w14:textId="7D1A54FE" w:rsidR="005C3952" w:rsidRPr="00D36EB8" w:rsidRDefault="005C3952" w:rsidP="005C3952">
      <w:pPr>
        <w:shd w:val="clear" w:color="auto" w:fill="FFFFFF"/>
        <w:contextualSpacing/>
        <w:outlineLvl w:val="0"/>
        <w:rPr>
          <w:rFonts w:ascii="Times" w:hAnsi="Times" w:cs="Arial"/>
          <w:b/>
          <w:bCs/>
          <w:color w:val="111111"/>
          <w:kern w:val="36"/>
          <w:sz w:val="22"/>
          <w:szCs w:val="22"/>
        </w:rPr>
      </w:pPr>
      <w:r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>Bullet</w:t>
      </w:r>
      <w:r w:rsidR="001E24AE"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 xml:space="preserve"> Points</w:t>
      </w:r>
      <w:r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>:</w:t>
      </w:r>
    </w:p>
    <w:p w14:paraId="07D6F8C2" w14:textId="59C1835B" w:rsidR="002E153A" w:rsidRPr="00A8756B" w:rsidRDefault="002E153A" w:rsidP="002E153A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Dual-Sided Wire Entry: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A8159F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conductors quickly using the double-side entry ports sized for wires between </w:t>
      </w:r>
      <w:r w:rsidR="00DE6FD8">
        <w:rPr>
          <w:rFonts w:ascii="Times" w:eastAsia="Times New Roman" w:hAnsi="Times" w:cs="Arial"/>
          <w:color w:val="111111"/>
          <w:kern w:val="36"/>
          <w:sz w:val="22"/>
          <w:szCs w:val="22"/>
        </w:rPr>
        <w:t>750 and 250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MCM </w:t>
      </w:r>
    </w:p>
    <w:p w14:paraId="53A9561A" w14:textId="24203241" w:rsidR="008B09E0" w:rsidRDefault="00F90E23" w:rsidP="007D67FC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F90E23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C65663">
        <w:rPr>
          <w:rFonts w:ascii="Times" w:eastAsia="Times New Roman" w:hAnsi="Times" w:cs="Arial"/>
          <w:color w:val="111111"/>
          <w:kern w:val="36"/>
          <w:sz w:val="22"/>
          <w:szCs w:val="22"/>
        </w:rPr>
        <w:t>Rounded corners and a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smooth exterior finish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over the abrasion-resistant plastisol insulation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>make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proofErr w:type="gramStart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Polaris</w:t>
      </w:r>
      <w:proofErr w:type="gramEnd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connectors 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>comfortable to grip</w:t>
      </w:r>
    </w:p>
    <w:p w14:paraId="4B7B055F" w14:textId="5F5441CD" w:rsidR="008B09E0" w:rsidRDefault="00F140E0" w:rsidP="007D67FC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F140E0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Removable Plugs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Each port and set screw comes with a secure plug to prevent debris from entering the insulated connector</w:t>
      </w:r>
    </w:p>
    <w:p w14:paraId="4B604F26" w14:textId="76A3874D" w:rsidR="008B09E0" w:rsidRDefault="00F140E0" w:rsidP="00576B4E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A8159F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AE2AFF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-side</w:t>
      </w:r>
      <w:r w:rsidR="00AE2AFF">
        <w:rPr>
          <w:rFonts w:ascii="Times" w:eastAsia="Times New Roman" w:hAnsi="Times" w:cs="Arial"/>
          <w:color w:val="111111"/>
          <w:kern w:val="36"/>
          <w:sz w:val="22"/>
          <w:szCs w:val="22"/>
        </w:rPr>
        <w:t>d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entry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(DSE)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ports come pre-filled with an oxide inhibitor gel to prevent corrosion and provide low-contact resistance</w:t>
      </w:r>
    </w:p>
    <w:p w14:paraId="3292DC19" w14:textId="77777777" w:rsidR="003B5CFB" w:rsidRDefault="003B5CFB" w:rsidP="003B5CFB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Full Product Line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Polaris matches your application with multiple UL-listed parallel configurations across a range of gauges and number of ports</w:t>
      </w:r>
    </w:p>
    <w:p w14:paraId="6E57D060" w14:textId="77777777" w:rsidR="008B09E0" w:rsidRPr="00D36EB8" w:rsidRDefault="008B09E0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4BF5041" w14:textId="422200EE" w:rsidR="00AE2AFF" w:rsidRPr="002E42A2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sz w:val="22"/>
          <w:szCs w:val="22"/>
          <w:u w:val="single"/>
        </w:rPr>
        <w:t>Marketing Copy:</w:t>
      </w:r>
      <w:r w:rsidRPr="00891E8B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The Polaris IPLD</w:t>
      </w:r>
      <w:r w:rsidR="00DE6FD8">
        <w:rPr>
          <w:rStyle w:val="normaltextrun"/>
          <w:rFonts w:ascii="Times" w:hAnsi="Times" w:cs="Calibri"/>
          <w:sz w:val="22"/>
          <w:szCs w:val="22"/>
        </w:rPr>
        <w:t>75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 w:rsidR="00FE448D">
        <w:rPr>
          <w:rStyle w:val="normaltextrun"/>
          <w:rFonts w:ascii="Times" w:hAnsi="Times" w:cs="Calibri"/>
          <w:sz w:val="22"/>
          <w:szCs w:val="22"/>
        </w:rPr>
        <w:t>B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-Port Dual-Sided Connector provides the simplest solution for forming a secure connection between up to </w:t>
      </w:r>
      <w:r w:rsidR="00A8159F">
        <w:rPr>
          <w:rStyle w:val="normaltextrun"/>
          <w:rFonts w:ascii="Times" w:hAnsi="Times" w:cs="Calibri"/>
          <w:sz w:val="22"/>
          <w:szCs w:val="22"/>
        </w:rPr>
        <w:t>four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Sized for </w:t>
      </w:r>
      <w:r w:rsidR="00DE6FD8">
        <w:rPr>
          <w:rStyle w:val="normaltextrun"/>
          <w:rFonts w:ascii="Times" w:hAnsi="Times" w:cs="Calibri"/>
          <w:sz w:val="22"/>
          <w:szCs w:val="22"/>
        </w:rPr>
        <w:t>75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1513AA">
        <w:rPr>
          <w:rStyle w:val="normaltextrun"/>
          <w:rFonts w:ascii="Times" w:hAnsi="Times" w:cs="Calibri"/>
          <w:sz w:val="22"/>
          <w:szCs w:val="22"/>
        </w:rPr>
        <w:t xml:space="preserve">- 250 </w:t>
      </w:r>
      <w:r>
        <w:rPr>
          <w:rStyle w:val="normaltextrun"/>
          <w:rFonts w:ascii="Times" w:hAnsi="Times" w:cs="Calibri"/>
          <w:sz w:val="22"/>
          <w:szCs w:val="22"/>
        </w:rPr>
        <w:t>MCM</w:t>
      </w:r>
      <w:r w:rsidR="001513A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wires and rated for 600V, this pre-insulated connector comes pre-loaded with an oxide inhibitor and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installs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 </w:t>
      </w:r>
      <w:r w:rsidR="002E153A">
        <w:rPr>
          <w:rStyle w:val="normaltextrun"/>
          <w:rFonts w:ascii="Times" w:hAnsi="Times" w:cs="Calibri"/>
          <w:sz w:val="22"/>
          <w:szCs w:val="22"/>
        </w:rPr>
        <w:t xml:space="preserve">The aluminum alloy body is wrapped in high-dielectric strength plastisol insulation, which is ergonomically molded to offer a comfortable grip, in addition to being resistant to abrasion, chemicals and UV rays. </w:t>
      </w:r>
      <w:r>
        <w:rPr>
          <w:rStyle w:val="normaltextrun"/>
          <w:rFonts w:ascii="Times" w:hAnsi="Times" w:cs="Calibri"/>
          <w:sz w:val="22"/>
          <w:szCs w:val="22"/>
        </w:rPr>
        <w:t xml:space="preserve">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643A02">
        <w:rPr>
          <w:rStyle w:val="normaltextrun"/>
          <w:rFonts w:ascii="Times" w:hAnsi="Times" w:cs="Calibri"/>
          <w:sz w:val="22"/>
          <w:szCs w:val="22"/>
        </w:rPr>
        <w:t>D</w:t>
      </w:r>
      <w:r w:rsidR="00DE6FD8">
        <w:rPr>
          <w:rStyle w:val="normaltextrun"/>
          <w:rFonts w:ascii="Times" w:hAnsi="Times" w:cs="Calibri"/>
          <w:sz w:val="22"/>
          <w:szCs w:val="22"/>
        </w:rPr>
        <w:t>75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 w:rsidR="00A15F45">
        <w:rPr>
          <w:rStyle w:val="normaltextrun"/>
          <w:rFonts w:ascii="Times" w:hAnsi="Times" w:cs="Calibri"/>
          <w:sz w:val="22"/>
          <w:szCs w:val="22"/>
        </w:rPr>
        <w:t>-</w:t>
      </w:r>
      <w:r w:rsidR="00A8159F">
        <w:rPr>
          <w:rStyle w:val="normaltextrun"/>
          <w:rFonts w:ascii="Times" w:hAnsi="Times" w:cs="Calibri"/>
          <w:sz w:val="22"/>
          <w:szCs w:val="22"/>
        </w:rPr>
        <w:t>4</w:t>
      </w:r>
      <w:r w:rsidR="00FE448D">
        <w:rPr>
          <w:rStyle w:val="normaltextrun"/>
          <w:rFonts w:ascii="Times" w:hAnsi="Times" w:cs="Calibri"/>
          <w:sz w:val="22"/>
          <w:szCs w:val="22"/>
        </w:rPr>
        <w:t>B</w:t>
      </w:r>
      <w:r w:rsidRPr="000A233A">
        <w:rPr>
          <w:rStyle w:val="normaltextrun"/>
          <w:rFonts w:ascii="Times" w:hAnsi="Times" w:cs="Calibri"/>
          <w:sz w:val="22"/>
          <w:szCs w:val="22"/>
        </w:rPr>
        <w:t xml:space="preserve"> 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DE6FD8">
        <w:rPr>
          <w:rStyle w:val="normaltextrun"/>
          <w:rFonts w:ascii="Times" w:hAnsi="Times" w:cs="Calibri"/>
          <w:sz w:val="22"/>
          <w:szCs w:val="22"/>
        </w:rPr>
        <w:t>475</w:t>
      </w:r>
      <w:r>
        <w:rPr>
          <w:rStyle w:val="normaltextrun"/>
          <w:rFonts w:ascii="Times" w:hAnsi="Times" w:cs="Calibri"/>
          <w:sz w:val="22"/>
          <w:szCs w:val="22"/>
        </w:rPr>
        <w:t xml:space="preserve"> and </w:t>
      </w:r>
      <w:r w:rsidR="00DE6FD8">
        <w:rPr>
          <w:rStyle w:val="normaltextrun"/>
          <w:rFonts w:ascii="Times" w:hAnsi="Times" w:cs="Calibri"/>
          <w:sz w:val="22"/>
          <w:szCs w:val="22"/>
        </w:rPr>
        <w:t>385</w:t>
      </w:r>
      <w:r w:rsidR="00177CB9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respectively. </w:t>
      </w:r>
      <w:r w:rsidR="003622F5">
        <w:rPr>
          <w:rStyle w:val="normaltextrun"/>
          <w:rFonts w:ascii="Times" w:hAnsi="Times" w:cs="Calibri"/>
          <w:sz w:val="22"/>
          <w:szCs w:val="22"/>
        </w:rPr>
        <w:t xml:space="preserve">Polaris pre-insulated connectors are available in a range of port numbers and configurations to fit the needs of any job, including UL-listed parallel configurations. </w:t>
      </w:r>
      <w:r>
        <w:rPr>
          <w:rStyle w:val="normaltextrun"/>
          <w:rFonts w:ascii="Times" w:hAnsi="Times" w:cs="Calibri"/>
          <w:sz w:val="22"/>
          <w:szCs w:val="22"/>
        </w:rPr>
        <w:t xml:space="preserve">Polaris: the original pre-insulated connector and still the brand most asked for by name. </w:t>
      </w:r>
    </w:p>
    <w:p w14:paraId="782F7F8C" w14:textId="2FE077A8" w:rsidR="008B09E0" w:rsidRDefault="008B09E0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15B253F" w14:textId="0814A6C6" w:rsidR="00AE2AFF" w:rsidRPr="00AE2AFF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>
        <w:rPr>
          <w:rFonts w:ascii="Times" w:hAnsi="Times" w:cs="Segoe UI"/>
          <w:b/>
          <w:bCs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2E153A">
        <w:rPr>
          <w:rFonts w:ascii="Times" w:hAnsi="Times" w:cs="Segoe UI"/>
          <w:sz w:val="22"/>
          <w:szCs w:val="22"/>
        </w:rPr>
        <w:t>black</w:t>
      </w:r>
      <w:r>
        <w:rPr>
          <w:rFonts w:ascii="Times" w:hAnsi="Times" w:cs="Segoe UI"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>
        <w:rPr>
          <w:rFonts w:ascii="Times" w:hAnsi="Times" w:cs="Segoe UI"/>
          <w:sz w:val="22"/>
          <w:szCs w:val="22"/>
        </w:rPr>
        <w:t xml:space="preserve">port </w:t>
      </w:r>
      <w:r w:rsidRPr="00A8756B">
        <w:rPr>
          <w:rFonts w:ascii="Times" w:hAnsi="Times" w:cs="Segoe UI"/>
          <w:sz w:val="22"/>
          <w:szCs w:val="22"/>
        </w:rPr>
        <w:t xml:space="preserve">oxide inhibitor </w:t>
      </w:r>
      <w:r>
        <w:rPr>
          <w:rFonts w:ascii="Times" w:hAnsi="Times" w:cs="Segoe UI"/>
          <w:sz w:val="22"/>
          <w:szCs w:val="22"/>
        </w:rPr>
        <w:t xml:space="preserve">assembly wall </w:t>
      </w:r>
      <w:r w:rsidRPr="00A8756B">
        <w:rPr>
          <w:rFonts w:ascii="Times" w:hAnsi="Times" w:cs="Segoe UI"/>
          <w:sz w:val="22"/>
          <w:szCs w:val="22"/>
        </w:rPr>
        <w:t xml:space="preserve">protection innovation ergonomic smooth edges splicing </w:t>
      </w:r>
      <w:r w:rsidR="00A8159F">
        <w:rPr>
          <w:rFonts w:ascii="Times" w:hAnsi="Times" w:cs="Segoe UI"/>
          <w:sz w:val="22"/>
          <w:szCs w:val="22"/>
        </w:rPr>
        <w:t>four</w:t>
      </w:r>
      <w:r>
        <w:rPr>
          <w:rFonts w:ascii="Times" w:hAnsi="Times" w:cs="Segoe UI"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port </w:t>
      </w:r>
      <w:r>
        <w:rPr>
          <w:rFonts w:ascii="Times" w:hAnsi="Times" w:cs="Segoe UI"/>
          <w:sz w:val="22"/>
          <w:szCs w:val="22"/>
        </w:rPr>
        <w:t>dual double</w:t>
      </w:r>
      <w:r w:rsidRPr="00A8756B">
        <w:rPr>
          <w:rFonts w:ascii="Times" w:hAnsi="Times" w:cs="Segoe UI"/>
          <w:sz w:val="22"/>
          <w:szCs w:val="22"/>
        </w:rPr>
        <w:t xml:space="preserve"> side</w:t>
      </w:r>
    </w:p>
    <w:p w14:paraId="096BE5BC" w14:textId="45A77AE4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45224A61" w14:textId="4F8C4500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3400211" w14:textId="01F6F159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7995A6C4" w14:textId="77777777" w:rsidR="002E153A" w:rsidRDefault="002E153A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611E4C9" w14:textId="7EC41F85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44FA3A5C" w14:textId="77777777" w:rsidR="007871EC" w:rsidRDefault="007871EC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8AC229E" w14:textId="77777777" w:rsidR="00A2265A" w:rsidRPr="00E0234E" w:rsidRDefault="00A2265A" w:rsidP="00A2265A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Brand A+ Content:</w:t>
      </w:r>
    </w:p>
    <w:p w14:paraId="5EB8F3BE" w14:textId="77777777" w:rsidR="00A2265A" w:rsidRPr="006367D9" w:rsidRDefault="00A2265A" w:rsidP="00A2265A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786BB2E3" w14:textId="77777777" w:rsidR="00A2265A" w:rsidRPr="00E62A74" w:rsidRDefault="00A2265A" w:rsidP="00A2265A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and is still the brand most asked for by name</w:t>
      </w:r>
    </w:p>
    <w:p w14:paraId="56BA99C3" w14:textId="77777777" w:rsidR="00A2265A" w:rsidRPr="006367D9" w:rsidRDefault="00A2265A" w:rsidP="00A2265A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4FA9ABE0" w14:textId="77777777" w:rsidR="00A2265A" w:rsidRPr="00E0234E" w:rsidRDefault="00A2265A" w:rsidP="00A2265A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3B3388A4" w14:textId="77777777" w:rsidR="00A2265A" w:rsidRPr="006367D9" w:rsidRDefault="00A2265A" w:rsidP="00A2265A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430DD45E" w14:textId="77777777" w:rsidR="00A2265A" w:rsidRPr="00833DD5" w:rsidRDefault="00A2265A" w:rsidP="00A2265A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0498FD5C" w14:textId="77777777" w:rsidR="00A2265A" w:rsidRPr="00E0234E" w:rsidRDefault="00A2265A" w:rsidP="00A2265A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E0234E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E0234E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779BD41D" w14:textId="40F5470B" w:rsidR="00C65663" w:rsidRPr="00F161A0" w:rsidRDefault="00C65663" w:rsidP="00AE2AFF">
      <w:pPr>
        <w:shd w:val="clear" w:color="auto" w:fill="FFFFFF"/>
        <w:outlineLvl w:val="0"/>
        <w:rPr>
          <w:rFonts w:ascii="Times" w:hAnsi="Times" w:cstheme="minorHAnsi"/>
          <w:color w:val="000000"/>
          <w:sz w:val="22"/>
          <w:szCs w:val="22"/>
        </w:rPr>
      </w:pPr>
    </w:p>
    <w:sectPr w:rsidR="00C65663" w:rsidRPr="00F161A0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B52F5"/>
    <w:multiLevelType w:val="hybridMultilevel"/>
    <w:tmpl w:val="14602F2A"/>
    <w:lvl w:ilvl="0" w:tplc="3D6CAD6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B4D32"/>
    <w:multiLevelType w:val="multilevel"/>
    <w:tmpl w:val="668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4CF8"/>
    <w:multiLevelType w:val="multilevel"/>
    <w:tmpl w:val="14B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AE0651"/>
    <w:multiLevelType w:val="multilevel"/>
    <w:tmpl w:val="F18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F"/>
    <w:rsid w:val="00080F3D"/>
    <w:rsid w:val="00104F7F"/>
    <w:rsid w:val="001311CE"/>
    <w:rsid w:val="001513AA"/>
    <w:rsid w:val="00177CB9"/>
    <w:rsid w:val="0019073F"/>
    <w:rsid w:val="001C2BEC"/>
    <w:rsid w:val="001E24AE"/>
    <w:rsid w:val="00211AD5"/>
    <w:rsid w:val="00226888"/>
    <w:rsid w:val="00284C3E"/>
    <w:rsid w:val="002B58E2"/>
    <w:rsid w:val="002E153A"/>
    <w:rsid w:val="00332930"/>
    <w:rsid w:val="003622F5"/>
    <w:rsid w:val="00381C1F"/>
    <w:rsid w:val="003B5CFB"/>
    <w:rsid w:val="003D6058"/>
    <w:rsid w:val="003F191D"/>
    <w:rsid w:val="004118BC"/>
    <w:rsid w:val="00471DBD"/>
    <w:rsid w:val="004F43A3"/>
    <w:rsid w:val="00511B2A"/>
    <w:rsid w:val="00556056"/>
    <w:rsid w:val="00576B4E"/>
    <w:rsid w:val="005C3952"/>
    <w:rsid w:val="005C6EC7"/>
    <w:rsid w:val="00643A02"/>
    <w:rsid w:val="00666655"/>
    <w:rsid w:val="00697AAD"/>
    <w:rsid w:val="00763027"/>
    <w:rsid w:val="007871EC"/>
    <w:rsid w:val="007957AD"/>
    <w:rsid w:val="007B4701"/>
    <w:rsid w:val="007D67FC"/>
    <w:rsid w:val="00842193"/>
    <w:rsid w:val="00887964"/>
    <w:rsid w:val="008B09E0"/>
    <w:rsid w:val="009456E6"/>
    <w:rsid w:val="009C2764"/>
    <w:rsid w:val="00A15F45"/>
    <w:rsid w:val="00A2265A"/>
    <w:rsid w:val="00A743F5"/>
    <w:rsid w:val="00A8159F"/>
    <w:rsid w:val="00A92089"/>
    <w:rsid w:val="00AE2AFF"/>
    <w:rsid w:val="00B34A22"/>
    <w:rsid w:val="00B43BBC"/>
    <w:rsid w:val="00B66894"/>
    <w:rsid w:val="00B757E7"/>
    <w:rsid w:val="00B95A8B"/>
    <w:rsid w:val="00BB153F"/>
    <w:rsid w:val="00BC7972"/>
    <w:rsid w:val="00C13E51"/>
    <w:rsid w:val="00C237F5"/>
    <w:rsid w:val="00C65663"/>
    <w:rsid w:val="00C87DA7"/>
    <w:rsid w:val="00D34293"/>
    <w:rsid w:val="00D36EB8"/>
    <w:rsid w:val="00D61ABD"/>
    <w:rsid w:val="00D61EA1"/>
    <w:rsid w:val="00D91322"/>
    <w:rsid w:val="00DE6FD8"/>
    <w:rsid w:val="00E35370"/>
    <w:rsid w:val="00F140E0"/>
    <w:rsid w:val="00F161A0"/>
    <w:rsid w:val="00F359FF"/>
    <w:rsid w:val="00F7028F"/>
    <w:rsid w:val="00F90E23"/>
    <w:rsid w:val="00FD6DAB"/>
    <w:rsid w:val="00FE448D"/>
    <w:rsid w:val="00FE6583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F43A"/>
  <w15:chartTrackingRefBased/>
  <w15:docId w15:val="{4177BA85-1951-4845-8433-F27FAC84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B5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8E2"/>
  </w:style>
  <w:style w:type="character" w:customStyle="1" w:styleId="Heading1Char">
    <w:name w:val="Heading 1 Char"/>
    <w:basedOn w:val="DefaultParagraphFont"/>
    <w:link w:val="Heading1"/>
    <w:uiPriority w:val="9"/>
    <w:rsid w:val="002B5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B58E2"/>
  </w:style>
  <w:style w:type="character" w:customStyle="1" w:styleId="Heading2Char">
    <w:name w:val="Heading 2 Char"/>
    <w:basedOn w:val="DefaultParagraphFont"/>
    <w:link w:val="Heading2"/>
    <w:uiPriority w:val="9"/>
    <w:semiHidden/>
    <w:rsid w:val="002B5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7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67FC"/>
    <w:pPr>
      <w:spacing w:before="100" w:beforeAutospacing="1" w:after="100" w:afterAutospacing="1"/>
    </w:pPr>
  </w:style>
  <w:style w:type="character" w:customStyle="1" w:styleId="erp-label">
    <w:name w:val="erp-label"/>
    <w:basedOn w:val="DefaultParagraphFont"/>
    <w:rsid w:val="00F90E23"/>
  </w:style>
  <w:style w:type="character" w:customStyle="1" w:styleId="erp-num">
    <w:name w:val="erp-num"/>
    <w:basedOn w:val="DefaultParagraphFont"/>
    <w:rsid w:val="00F90E23"/>
  </w:style>
  <w:style w:type="character" w:customStyle="1" w:styleId="a-list-item">
    <w:name w:val="a-list-item"/>
    <w:basedOn w:val="DefaultParagraphFont"/>
    <w:rsid w:val="00C65663"/>
  </w:style>
  <w:style w:type="paragraph" w:styleId="BodyText">
    <w:name w:val="Body Text"/>
    <w:basedOn w:val="Normal"/>
    <w:link w:val="BodyTextChar"/>
    <w:uiPriority w:val="99"/>
    <w:unhideWhenUsed/>
    <w:rsid w:val="00C65663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C65663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AE2AF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2AFF"/>
  </w:style>
  <w:style w:type="character" w:customStyle="1" w:styleId="A3">
    <w:name w:val="A3"/>
    <w:uiPriority w:val="99"/>
    <w:rsid w:val="00AE2AFF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862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6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5418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71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70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86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021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5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0913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52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3419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7</cp:revision>
  <dcterms:created xsi:type="dcterms:W3CDTF">2021-10-21T14:25:00Z</dcterms:created>
  <dcterms:modified xsi:type="dcterms:W3CDTF">2021-10-29T14:20:00Z</dcterms:modified>
</cp:coreProperties>
</file>